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70" w:rsidRDefault="008E223F">
      <w:pPr>
        <w:jc w:val="center"/>
        <w:rPr>
          <w:rFonts w:ascii="方正小标宋简体" w:eastAsia="方正小标宋简体" w:hAnsi="Times New Roman" w:cs="Times New Roman"/>
          <w:b/>
          <w:color w:val="00000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t>浙江省科学技术奖</w:t>
      </w:r>
      <w:r>
        <w:rPr>
          <w:rFonts w:ascii="方正小标宋简体" w:eastAsia="方正小标宋简体" w:hAnsi="Times New Roman" w:cs="Times New Roman"/>
          <w:bCs/>
          <w:color w:val="000000"/>
          <w:sz w:val="36"/>
          <w:szCs w:val="36"/>
        </w:rPr>
        <w:t>公示信息表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（单位提名）</w:t>
      </w:r>
    </w:p>
    <w:p w:rsidR="00340370" w:rsidRDefault="008E223F">
      <w:pPr>
        <w:spacing w:line="440" w:lineRule="exact"/>
        <w:rPr>
          <w:rFonts w:ascii="Times New Roman" w:eastAsia="仿宋" w:hAnsi="Times New Roman" w:cs="Times New Roman"/>
          <w:color w:val="000000"/>
          <w:sz w:val="28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8"/>
          <w:szCs w:val="24"/>
        </w:rPr>
        <w:t>提名奖项：</w:t>
      </w:r>
      <w:r w:rsidR="00061E5A" w:rsidRPr="00D15748">
        <w:rPr>
          <w:rFonts w:ascii="Times New Roman" w:eastAsia="仿宋" w:hAnsi="Times New Roman" w:cs="Times New Roman" w:hint="eastAsia"/>
          <w:color w:val="000000"/>
          <w:sz w:val="28"/>
          <w:szCs w:val="24"/>
        </w:rPr>
        <w:t>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340370">
        <w:trPr>
          <w:trHeight w:val="647"/>
        </w:trPr>
        <w:tc>
          <w:tcPr>
            <w:tcW w:w="2269" w:type="dxa"/>
            <w:vAlign w:val="center"/>
          </w:tcPr>
          <w:p w:rsidR="00340370" w:rsidRDefault="008E223F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340370" w:rsidRDefault="00061E5A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液态物质的微纳胶囊化及其在纺织品功能整理中的应用</w:t>
            </w:r>
          </w:p>
        </w:tc>
      </w:tr>
      <w:tr w:rsidR="00340370">
        <w:trPr>
          <w:trHeight w:val="561"/>
        </w:trPr>
        <w:tc>
          <w:tcPr>
            <w:tcW w:w="2269" w:type="dxa"/>
            <w:vAlign w:val="center"/>
          </w:tcPr>
          <w:p w:rsidR="00340370" w:rsidRDefault="008E223F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340370" w:rsidRDefault="008E223F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一等奖</w:t>
            </w:r>
          </w:p>
        </w:tc>
      </w:tr>
      <w:tr w:rsidR="00340370">
        <w:trPr>
          <w:trHeight w:val="2461"/>
        </w:trPr>
        <w:tc>
          <w:tcPr>
            <w:tcW w:w="2269" w:type="dxa"/>
            <w:vAlign w:val="center"/>
          </w:tcPr>
          <w:p w:rsidR="00340370" w:rsidRDefault="008E223F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提名书</w:t>
            </w:r>
          </w:p>
          <w:p w:rsidR="00340370" w:rsidRDefault="008E223F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340370" w:rsidRDefault="00061E5A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主要知识产权目录和</w:t>
            </w:r>
            <w:r w:rsidR="008E223F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代表性论文目录见附件。</w:t>
            </w:r>
          </w:p>
        </w:tc>
      </w:tr>
      <w:tr w:rsidR="00061E5A" w:rsidRPr="003D29E5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061E5A" w:rsidRDefault="00061E5A" w:rsidP="00061E5A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戚栋明，排名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，教授，浙江理工大学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章金芳，排名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，高级工程师，新天龙集团有限公司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马廷方，排名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，教授级高级工程师，杭州万事利丝绸科技有限公司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张国庆，排名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，高级工程师，浙江理工大学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王春霞，排名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，高级实验师，江南大学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吴金丹，排名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，副教授，浙江理工大学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周岚，排名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，副教授，浙江理工大学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金黔宏，排名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</w:t>
            </w:r>
            <w:r w:rsidR="003D29E5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工程师，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义乌市中力工贸有限公司</w:t>
            </w:r>
          </w:p>
          <w:p w:rsidR="00061E5A" w:rsidRDefault="00061E5A" w:rsidP="00061E5A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陈智杰，排名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，</w:t>
            </w:r>
            <w:r w:rsidR="003D29E5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助理研究员，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温州职业技术学院</w:t>
            </w:r>
          </w:p>
        </w:tc>
      </w:tr>
      <w:tr w:rsidR="00061E5A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061E5A" w:rsidRDefault="00061E5A" w:rsidP="00061E5A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61E5A" w:rsidRDefault="00061E5A" w:rsidP="00061E5A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浙江理工大学，新天龙集团有限公司，杭州万事利丝绸科技有限公司，义乌市中力工贸有限公司，江南大学，浙江英凡新材料科技有限公司</w:t>
            </w:r>
          </w:p>
        </w:tc>
      </w:tr>
      <w:tr w:rsidR="00061E5A">
        <w:trPr>
          <w:trHeight w:val="692"/>
        </w:trPr>
        <w:tc>
          <w:tcPr>
            <w:tcW w:w="2269" w:type="dxa"/>
            <w:vAlign w:val="center"/>
          </w:tcPr>
          <w:p w:rsidR="00061E5A" w:rsidRDefault="00061E5A" w:rsidP="00061E5A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061E5A" w:rsidRDefault="00C47FA6" w:rsidP="00061E5A">
            <w:pPr>
              <w:contextualSpacing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浙江省</w:t>
            </w:r>
            <w:bookmarkStart w:id="0" w:name="_GoBack"/>
            <w:bookmarkEnd w:id="0"/>
            <w:r w:rsidR="00061E5A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教育厅</w:t>
            </w:r>
          </w:p>
        </w:tc>
      </w:tr>
      <w:tr w:rsidR="00061E5A">
        <w:trPr>
          <w:trHeight w:val="3683"/>
        </w:trPr>
        <w:tc>
          <w:tcPr>
            <w:tcW w:w="2269" w:type="dxa"/>
            <w:vAlign w:val="center"/>
          </w:tcPr>
          <w:p w:rsidR="00061E5A" w:rsidRDefault="00061E5A" w:rsidP="00061E5A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:rsidR="00061E5A" w:rsidRDefault="00061E5A" w:rsidP="00061E5A">
            <w:pPr>
              <w:spacing w:line="360" w:lineRule="auto"/>
              <w:contextualSpacing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D15748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项目针对精油、维生素、烷烃等液态物质与纤维结合牢度低、功效不持久、影响织物手感等共性问题，深入研究胶囊成型、粘流形变及其与纤维的粘结机制，构建了囊膜微相结构形成模型及调控体系；以组分复杂、包裹难度大、示踪效果明显、功能多样的精油为代表性液体功能物质，采用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PA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细乳液、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PU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界面和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PA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乳液原位聚合技术，分别设计并制备了自粘性精油纳胶囊、高精油含量微胶囊和精油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相变双核响应型复合胶囊系列整理剂；开发了针对全棉提花面料的浸轧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轧光和针对丝绸面料的浸轧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15748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喷涂后整理工艺，改善了生产环境；所开发精油微纳胶囊整理织物手感好、</w:t>
            </w:r>
            <w:r w:rsidRPr="00D15748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香味持久。项目具有自主知识产权，已建成一条精油微纳胶囊整理剂生产线，及两条织物释香功能整理生产线，实现了精油胶囊整理剂的高效生产和高质量应用，经济和社会效益显著。</w:t>
            </w:r>
          </w:p>
          <w:p w:rsidR="00061E5A" w:rsidRDefault="00061E5A" w:rsidP="00061E5A">
            <w:pPr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提名该成果为省科学技术进步奖一等奖。</w:t>
            </w:r>
          </w:p>
        </w:tc>
      </w:tr>
    </w:tbl>
    <w:p w:rsidR="00340370" w:rsidRDefault="00340370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340370" w:rsidRDefault="008E223F">
      <w:pPr>
        <w:widowControl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br w:type="page"/>
      </w:r>
    </w:p>
    <w:p w:rsidR="00340370" w:rsidRDefault="00340370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  <w:sectPr w:rsidR="0034037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247" w:bottom="1134" w:left="1247" w:header="851" w:footer="992" w:gutter="0"/>
          <w:cols w:space="425"/>
          <w:docGrid w:type="lines" w:linePitch="312"/>
        </w:sectPr>
      </w:pPr>
    </w:p>
    <w:p w:rsidR="00340370" w:rsidRDefault="008E223F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附件：</w:t>
      </w:r>
    </w:p>
    <w:p w:rsidR="00340370" w:rsidRDefault="008E223F">
      <w:pPr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主要知识产权和标准规范目录</w:t>
      </w:r>
    </w:p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992"/>
        <w:gridCol w:w="1655"/>
        <w:gridCol w:w="1102"/>
        <w:gridCol w:w="1213"/>
        <w:gridCol w:w="1213"/>
        <w:gridCol w:w="2215"/>
        <w:gridCol w:w="2089"/>
      </w:tblGrid>
      <w:tr w:rsidR="00340370" w:rsidRPr="00B8375C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知识产权</w:t>
            </w:r>
          </w:p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国家</w:t>
            </w:r>
          </w:p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授权号</w:t>
            </w:r>
          </w:p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（标准规范编号）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授权（标准发布）日期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发明人（标准规范起草人）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B8375C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发明专利（标准规范）有效状态</w:t>
            </w:r>
          </w:p>
        </w:tc>
      </w:tr>
      <w:tr w:rsidR="00340370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061E5A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一种自粘性的长效缓释精油微胶囊及其制备方法和应用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061E5A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ZL201210259587.9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</w:t>
            </w:r>
            <w:r w:rsidR="00061E5A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061E5A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01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-2</w:t>
            </w:r>
            <w:r w:rsidR="00061E5A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1341713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浙江理工大学，杭州万事利丝绸科技有限公司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戚栋明，陈智杰，赵晓丽，马廷方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40370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一种二氧化硅包裹精油的微胶囊的制备方法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ZL201310186523.5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09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1805688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义乌市中力工贸有限公司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戚栋明，金婷婷，金黔宏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40370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一种聚氨酯包裹精油的微胶囊的制备方法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ZL201310325915.5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1887016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戚栋明，陈智杰，徐畅，韩建，金黔宏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40370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一种纺织品后整理用氧化物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精油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乳胶粒复合粒子的制备方法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ZL201310494966.0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-0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</w:t>
            </w: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</w:t>
            </w:r>
            <w:r w:rsidR="00B8375C"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1967193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王春霞，许翠玲，关玉，田安丽，付少海，王潮霞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0" w:rsidRPr="00B8375C" w:rsidRDefault="008E223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B8375C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一种纺织品功能性整理剂香樟精油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乳胶粒的制备方法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ZL201310495053.0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2016-03-02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1967325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王春霞，关玉，付少海，王潮霞，王宏龙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B8375C" w:rsidRPr="00B8375C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一种调温纤维的制作方法、调温纤维及调温被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sz w:val="24"/>
                <w:szCs w:val="24"/>
              </w:rPr>
              <w:t>ZL201611005102.8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2019-03-15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3291353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浙江英凡新材料科技有限公司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张国庆，肖吕明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C" w:rsidRPr="00B8375C" w:rsidRDefault="00B8375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</w:tbl>
    <w:p w:rsidR="00340370" w:rsidRDefault="00340370"/>
    <w:p w:rsidR="00061E5A" w:rsidRDefault="00061E5A"/>
    <w:p w:rsidR="00061E5A" w:rsidRDefault="00061E5A" w:rsidP="00061E5A">
      <w:pPr>
        <w:jc w:val="center"/>
        <w:rPr>
          <w:rFonts w:ascii="方正黑体简体" w:eastAsia="方正黑体简体" w:hAnsi="宋体" w:cs="Times New Roman"/>
          <w:color w:val="000000"/>
          <w:sz w:val="32"/>
        </w:rPr>
      </w:pPr>
      <w:r>
        <w:rPr>
          <w:rFonts w:ascii="方正黑体简体" w:eastAsia="方正黑体简体" w:hAnsi="宋体" w:cs="Times New Roman" w:hint="eastAsia"/>
          <w:color w:val="000000"/>
          <w:sz w:val="32"/>
        </w:rPr>
        <w:t>代表性论文（专著）目录</w:t>
      </w:r>
    </w:p>
    <w:tbl>
      <w:tblPr>
        <w:tblW w:w="14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39"/>
        <w:gridCol w:w="1559"/>
        <w:gridCol w:w="1276"/>
        <w:gridCol w:w="850"/>
        <w:gridCol w:w="851"/>
        <w:gridCol w:w="2410"/>
        <w:gridCol w:w="708"/>
        <w:gridCol w:w="1113"/>
      </w:tblGrid>
      <w:tr w:rsidR="00061E5A" w:rsidTr="00237664">
        <w:trPr>
          <w:trHeight w:val="850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bookmarkStart w:id="1" w:name="_Hlk50731670"/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论文（专著）名称/刊名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年卷页码（xx年xx卷xx页）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发表</w:t>
            </w:r>
          </w:p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时间</w:t>
            </w:r>
          </w:p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（年、月）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</w:t>
            </w:r>
          </w:p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第一</w:t>
            </w:r>
          </w:p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所有作者（按排序）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他引</w:t>
            </w:r>
          </w:p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总次数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检索数据库</w:t>
            </w:r>
          </w:p>
        </w:tc>
      </w:tr>
      <w:tr w:rsidR="00061E5A" w:rsidTr="00237664">
        <w:trPr>
          <w:trHeight w:hRule="exact" w:val="1271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B8375C" w:rsidP="00237664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宋体" w:hAnsi="Times New Roman" w:cs="Times New Roman"/>
                <w:szCs w:val="21"/>
              </w:rPr>
              <w:t>Synthesis of Fragrance/Silica Nanocapsules through a Sol-Gel Process in Miniemulsions and Their Application as Aromatic Finishing Agents</w:t>
            </w:r>
            <w:r w:rsidR="00986DC0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986DC0" w:rsidRPr="00986DC0">
              <w:rPr>
                <w:rFonts w:ascii="Times New Roman" w:eastAsia="宋体" w:hAnsi="Times New Roman" w:cs="Times New Roman"/>
                <w:szCs w:val="21"/>
              </w:rPr>
              <w:t>COLLOID AND POLYMER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B8375C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293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卷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1129-1139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</w:t>
            </w:r>
            <w:r w:rsidR="00B8375C"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-01</w:t>
            </w:r>
          </w:p>
        </w:tc>
        <w:tc>
          <w:tcPr>
            <w:tcW w:w="850" w:type="dxa"/>
            <w:vAlign w:val="center"/>
          </w:tcPr>
          <w:p w:rsidR="00061E5A" w:rsidRDefault="00986DC0" w:rsidP="0023766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8375C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曹志海</w:t>
            </w:r>
            <w:r w:rsidR="00061E5A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B8375C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戚栋明</w:t>
            </w:r>
          </w:p>
        </w:tc>
        <w:tc>
          <w:tcPr>
            <w:tcW w:w="851" w:type="dxa"/>
            <w:vAlign w:val="center"/>
          </w:tcPr>
          <w:p w:rsidR="00061E5A" w:rsidRDefault="00986DC0" w:rsidP="0023766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8375C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曹志海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822A48" w:rsidP="00822A48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>Zhihai Cao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,</w:t>
            </w: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Chang Xu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>Xiaoxian Ding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>Shudi Zhu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>Hangnan Chen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,</w:t>
            </w:r>
            <w:r w:rsidRPr="00822A48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Dongming Qi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6B6FC8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科学引文索引（SCI）</w:t>
            </w:r>
          </w:p>
        </w:tc>
      </w:tr>
      <w:tr w:rsidR="00061E5A" w:rsidTr="00822A48">
        <w:trPr>
          <w:trHeight w:hRule="exact" w:val="2485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B8375C" w:rsidP="0023766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宋体" w:hAnsi="Times New Roman" w:cs="Times New Roman"/>
                <w:szCs w:val="21"/>
              </w:rPr>
              <w:t>Preparation and evaluation of thermo-regulating bamboo fabric treated by microencapsulated phase change materials</w:t>
            </w:r>
            <w:r w:rsidR="00986DC0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986DC0">
              <w:t xml:space="preserve"> </w:t>
            </w:r>
            <w:r w:rsidR="00986DC0" w:rsidRPr="00986DC0">
              <w:rPr>
                <w:rFonts w:ascii="Times New Roman" w:eastAsia="宋体" w:hAnsi="Times New Roman" w:cs="Times New Roman"/>
                <w:szCs w:val="21"/>
              </w:rPr>
              <w:t>TEXTILE RESEARCH JOURNAL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B8375C" w:rsidP="00237664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宋体" w:hAnsi="Times New Roman" w:cs="Times New Roman"/>
                <w:szCs w:val="21"/>
              </w:rPr>
              <w:t>2019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89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卷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3387-3393</w:t>
            </w:r>
            <w:r w:rsidRPr="00B8375C">
              <w:rPr>
                <w:rFonts w:ascii="Times New Roman" w:eastAsia="宋体" w:hAnsi="Times New Roman" w:cs="Times New Roman"/>
                <w:szCs w:val="21"/>
              </w:rPr>
              <w:t>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</w:t>
            </w:r>
            <w:r w:rsidR="00B8375C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.1</w:t>
            </w:r>
            <w:r w:rsidR="00B8375C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仿宋" w:hAnsi="Times New Roman" w:cs="Times New Roman"/>
                <w:color w:val="000000"/>
                <w:szCs w:val="21"/>
              </w:rPr>
              <w:t>祝国成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8375C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张国庆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0" w:rsidRPr="00986DC0" w:rsidRDefault="00986DC0" w:rsidP="00986DC0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/>
                <w:color w:val="000000"/>
                <w:szCs w:val="21"/>
              </w:rPr>
              <w:t>Guoqing Zhang, Changwei Cai, Yilai Wang, Guojin Liu,</w:t>
            </w:r>
          </w:p>
          <w:p w:rsidR="00061E5A" w:rsidRDefault="00986DC0" w:rsidP="00822A48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/>
                <w:color w:val="000000"/>
                <w:szCs w:val="21"/>
              </w:rPr>
              <w:t>Lan Zhou, Juming Yao, Jiri Militky, Jaromir Marek,</w:t>
            </w:r>
            <w:r w:rsidR="00822A48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 w:rsidRPr="00986DC0">
              <w:rPr>
                <w:rFonts w:ascii="Times New Roman" w:eastAsia="仿宋" w:hAnsi="Times New Roman" w:cs="Times New Roman"/>
                <w:color w:val="000000"/>
                <w:szCs w:val="21"/>
              </w:rPr>
              <w:t>Mohanapriya Venkataraman</w:t>
            </w:r>
            <w:r w:rsidR="00822A48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,</w:t>
            </w:r>
            <w:r w:rsidRPr="00986DC0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Guocheng Zhu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6B6FC8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科学引文索引（SCI）</w:t>
            </w:r>
          </w:p>
        </w:tc>
      </w:tr>
      <w:tr w:rsidR="00061E5A" w:rsidTr="00237664">
        <w:trPr>
          <w:trHeight w:hRule="exact" w:val="156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B8375C" w:rsidP="0023766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8375C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聚氨酯</w:t>
            </w:r>
            <w:r w:rsidRPr="00B8375C"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 w:rsidRPr="00B8375C">
              <w:rPr>
                <w:rFonts w:ascii="Times New Roman" w:eastAsia="仿宋_GB2312" w:hAnsi="Times New Roman" w:cs="Times New Roman"/>
                <w:color w:val="000000"/>
                <w:szCs w:val="21"/>
              </w:rPr>
              <w:t>檀香精油微胶囊的形态调控与缓释效果优化</w:t>
            </w:r>
            <w:r w:rsidR="00986DC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  <w:r w:rsidR="00986DC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丝绸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2015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52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卷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1-5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2015.</w:t>
            </w:r>
            <w:r w:rsid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822A48" w:rsidP="00237664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戚栋明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822A48" w:rsidP="0023766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陈智杰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986DC0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陈智杰，钟小月，金黔宏，肖枚生，戚栋明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6B6FC8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科学引文索引（SCI）</w:t>
            </w:r>
          </w:p>
        </w:tc>
      </w:tr>
      <w:tr w:rsidR="00061E5A" w:rsidTr="00237664">
        <w:trPr>
          <w:trHeight w:hRule="exact" w:val="1286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rPr>
                <w:rFonts w:ascii="仿宋_GB2312" w:eastAsia="仿宋_GB2312" w:hAnsi="Times New Roman" w:cs="Times New Roman"/>
                <w:strike/>
                <w:color w:val="000000"/>
                <w:szCs w:val="21"/>
              </w:rPr>
            </w:pPr>
            <w:r w:rsidRPr="00986DC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纯棉提花织物的轧光整理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印染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jc w:val="center"/>
              <w:rPr>
                <w:rFonts w:ascii="仿宋_GB2312" w:eastAsia="仿宋_GB2312" w:hAnsi="Times New Roman" w:cs="Times New Roman"/>
                <w:strike/>
                <w:color w:val="000000"/>
                <w:szCs w:val="21"/>
              </w:rPr>
            </w:pP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45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卷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31-34</w:t>
            </w:r>
            <w:r w:rsidRP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Times New Roman" w:cs="Times New Roman"/>
                <w:strike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201</w:t>
            </w:r>
            <w:r w:rsid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.0</w:t>
            </w:r>
            <w:r w:rsidR="00986DC0">
              <w:rPr>
                <w:rFonts w:ascii="Times New Roman" w:eastAsia="仿宋_GB2312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822A48" w:rsidP="00237664">
            <w:pPr>
              <w:jc w:val="center"/>
              <w:rPr>
                <w:rFonts w:ascii="仿宋" w:eastAsia="仿宋" w:hAnsi="仿宋" w:cs="Times New Roman"/>
                <w:strike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iCs/>
                <w:color w:val="000000"/>
                <w:szCs w:val="21"/>
              </w:rPr>
              <w:t>张忠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822A48" w:rsidP="00237664">
            <w:pPr>
              <w:jc w:val="center"/>
              <w:rPr>
                <w:rFonts w:ascii="仿宋" w:eastAsia="仿宋" w:hAnsi="仿宋" w:cs="Times New Roman"/>
                <w:strike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iCs/>
                <w:color w:val="000000"/>
                <w:szCs w:val="21"/>
              </w:rPr>
              <w:t>章金芳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jc w:val="center"/>
              <w:rPr>
                <w:rFonts w:ascii="仿宋" w:eastAsia="仿宋" w:hAnsi="仿宋" w:cs="Times New Roman"/>
                <w:strike/>
                <w:color w:val="000000"/>
                <w:szCs w:val="21"/>
              </w:rPr>
            </w:pPr>
            <w:r w:rsidRPr="00986DC0">
              <w:rPr>
                <w:rFonts w:ascii="Times New Roman" w:eastAsia="仿宋" w:hAnsi="Times New Roman" w:cs="Times New Roman" w:hint="eastAsia"/>
                <w:iCs/>
                <w:color w:val="000000"/>
                <w:szCs w:val="21"/>
              </w:rPr>
              <w:t>张忠，徐华君，王力，陈万明，章金芳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6B6FC8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科学引文索引（SCI）</w:t>
            </w:r>
          </w:p>
        </w:tc>
      </w:tr>
      <w:tr w:rsidR="00061E5A" w:rsidTr="00237664">
        <w:trPr>
          <w:trHeight w:hRule="exact" w:val="607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986DC0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="006B6FC8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A" w:rsidRDefault="00061E5A" w:rsidP="0023766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061E5A" w:rsidRDefault="00061E5A" w:rsidP="00061E5A"/>
    <w:p w:rsidR="00061E5A" w:rsidRDefault="00061E5A"/>
    <w:sectPr w:rsidR="00061E5A">
      <w:pgSz w:w="16838" w:h="11906" w:orient="landscape"/>
      <w:pgMar w:top="1247" w:right="1418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0B" w:rsidRDefault="008E223F">
      <w:r>
        <w:separator/>
      </w:r>
    </w:p>
  </w:endnote>
  <w:endnote w:type="continuationSeparator" w:id="0">
    <w:p w:rsidR="006E1E0B" w:rsidRDefault="008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286816"/>
    </w:sdtPr>
    <w:sdtEndPr>
      <w:rPr>
        <w:sz w:val="21"/>
        <w:szCs w:val="21"/>
      </w:rPr>
    </w:sdtEndPr>
    <w:sdtContent>
      <w:p w:rsidR="00340370" w:rsidRDefault="008E223F">
        <w:pPr>
          <w:pStyle w:val="a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152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0B" w:rsidRDefault="008E223F">
      <w:r>
        <w:separator/>
      </w:r>
    </w:p>
  </w:footnote>
  <w:footnote w:type="continuationSeparator" w:id="0">
    <w:p w:rsidR="006E1E0B" w:rsidRDefault="008E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70" w:rsidRDefault="00340370">
    <w:pPr>
      <w:pStyle w:val="a5"/>
      <w:ind w:left="360"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70" w:rsidRDefault="00340370">
    <w:pPr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70" w:rsidRDefault="00340370">
    <w:pPr>
      <w:pStyle w:val="a5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01"/>
    <w:rsid w:val="00061E5A"/>
    <w:rsid w:val="000B42B9"/>
    <w:rsid w:val="001808F7"/>
    <w:rsid w:val="001929D2"/>
    <w:rsid w:val="002C1B1F"/>
    <w:rsid w:val="00340370"/>
    <w:rsid w:val="003D29E5"/>
    <w:rsid w:val="004A70FB"/>
    <w:rsid w:val="004F3364"/>
    <w:rsid w:val="004F6AE8"/>
    <w:rsid w:val="005825E5"/>
    <w:rsid w:val="005B34AF"/>
    <w:rsid w:val="006B6FC8"/>
    <w:rsid w:val="006C2F77"/>
    <w:rsid w:val="006E1E0B"/>
    <w:rsid w:val="007A1774"/>
    <w:rsid w:val="007B7601"/>
    <w:rsid w:val="00822A48"/>
    <w:rsid w:val="00883742"/>
    <w:rsid w:val="008B046E"/>
    <w:rsid w:val="008E223F"/>
    <w:rsid w:val="0090493F"/>
    <w:rsid w:val="00937F53"/>
    <w:rsid w:val="00986DC0"/>
    <w:rsid w:val="00AB4C37"/>
    <w:rsid w:val="00B56214"/>
    <w:rsid w:val="00B8375C"/>
    <w:rsid w:val="00C47FA6"/>
    <w:rsid w:val="00D762BD"/>
    <w:rsid w:val="00D92A37"/>
    <w:rsid w:val="00E558C8"/>
    <w:rsid w:val="00F3601C"/>
    <w:rsid w:val="3B5C1FD0"/>
    <w:rsid w:val="4EE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D1C7A"/>
  <w15:docId w15:val="{9ECFEF52-F6A2-4FAF-B352-7918133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zjlg</dc:creator>
  <cp:lastModifiedBy>Administrator</cp:lastModifiedBy>
  <cp:revision>7</cp:revision>
  <dcterms:created xsi:type="dcterms:W3CDTF">2020-09-24T09:22:00Z</dcterms:created>
  <dcterms:modified xsi:type="dcterms:W3CDTF">2020-09-25T05:32:00Z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